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7E" w:rsidRPr="001A637E" w:rsidRDefault="001A637E" w:rsidP="009D12FE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44"/>
          <w:lang w:val="it-IT"/>
        </w:rPr>
      </w:pPr>
      <w:bookmarkStart w:id="0" w:name="_GoBack"/>
      <w:bookmarkEnd w:id="0"/>
      <w:r w:rsidRPr="001A637E">
        <w:rPr>
          <w:rFonts w:ascii="Times New Roman" w:hAnsi="Times New Roman" w:cs="Times New Roman"/>
          <w:b/>
          <w:smallCaps/>
          <w:sz w:val="48"/>
          <w:szCs w:val="44"/>
          <w:lang w:val="it-IT"/>
        </w:rPr>
        <w:t>Lectio Divina</w:t>
      </w:r>
    </w:p>
    <w:p w:rsidR="001A637E" w:rsidRPr="001A637E" w:rsidRDefault="001A637E" w:rsidP="009D12FE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44"/>
          <w:lang w:val="it-IT"/>
        </w:rPr>
      </w:pPr>
      <w:r>
        <w:rPr>
          <w:rFonts w:ascii="Times New Roman" w:hAnsi="Times New Roman" w:cs="Times New Roman"/>
          <w:b/>
          <w:smallCaps/>
          <w:sz w:val="44"/>
          <w:szCs w:val="44"/>
          <w:lang w:val="it-IT"/>
        </w:rPr>
        <w:t>G</w:t>
      </w:r>
      <w:r>
        <w:rPr>
          <w:rFonts w:ascii="Times New Roman" w:hAnsi="Times New Roman" w:cs="Times New Roman"/>
          <w:b/>
          <w:smallCaps/>
          <w:sz w:val="44"/>
          <w:szCs w:val="44"/>
          <w:lang w:val="mt-MT"/>
        </w:rPr>
        <w:t>ħid il-Ħamsin</w:t>
      </w:r>
      <w:r w:rsidRPr="001A637E">
        <w:rPr>
          <w:rFonts w:ascii="Times New Roman" w:hAnsi="Times New Roman" w:cs="Times New Roman"/>
          <w:b/>
          <w:smallCaps/>
          <w:sz w:val="44"/>
          <w:szCs w:val="44"/>
          <w:lang w:val="it-IT"/>
        </w:rPr>
        <w:t xml:space="preserve"> (C)</w:t>
      </w:r>
    </w:p>
    <w:p w:rsidR="001A637E" w:rsidRPr="001A637E" w:rsidRDefault="001A637E" w:rsidP="009D12FE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Cs w:val="24"/>
          <w:lang w:val="it-IT"/>
        </w:rPr>
      </w:pPr>
    </w:p>
    <w:p w:rsidR="001A637E" w:rsidRPr="001A637E" w:rsidRDefault="001A637E" w:rsidP="009D1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t-IT"/>
        </w:rPr>
      </w:pPr>
      <w:r w:rsidRPr="001A637E">
        <w:rPr>
          <w:rFonts w:ascii="Times New Roman" w:hAnsi="Times New Roman" w:cs="Times New Roman"/>
          <w:b/>
          <w:sz w:val="28"/>
          <w:szCs w:val="32"/>
          <w:lang w:val="it-IT"/>
        </w:rPr>
        <w:t xml:space="preserve">Ġw </w:t>
      </w:r>
      <w:r>
        <w:rPr>
          <w:rFonts w:ascii="Times New Roman" w:hAnsi="Times New Roman" w:cs="Times New Roman"/>
          <w:b/>
          <w:sz w:val="28"/>
          <w:szCs w:val="32"/>
          <w:lang w:val="it-IT"/>
        </w:rPr>
        <w:t>14</w:t>
      </w:r>
      <w:r w:rsidRPr="001A637E">
        <w:rPr>
          <w:rFonts w:ascii="Times New Roman" w:hAnsi="Times New Roman" w:cs="Times New Roman"/>
          <w:b/>
          <w:sz w:val="28"/>
          <w:szCs w:val="32"/>
          <w:lang w:val="it-IT"/>
        </w:rPr>
        <w:t>,</w:t>
      </w:r>
      <w:r>
        <w:rPr>
          <w:rFonts w:ascii="Times New Roman" w:hAnsi="Times New Roman" w:cs="Times New Roman"/>
          <w:b/>
          <w:sz w:val="28"/>
          <w:szCs w:val="32"/>
          <w:lang w:val="it-IT"/>
        </w:rPr>
        <w:t>15-16.23b-26</w:t>
      </w:r>
    </w:p>
    <w:p w:rsidR="001A637E" w:rsidRPr="001A637E" w:rsidRDefault="001A637E" w:rsidP="009D12FE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A637E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:rsidR="009D12FE" w:rsidRDefault="00BD6B02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>
        <w:rPr>
          <w:rFonts w:ascii="Times New Roman" w:hAnsi="Times New Roman" w:cs="Times New Roman"/>
          <w:b/>
          <w:sz w:val="24"/>
          <w:szCs w:val="24"/>
          <w:lang w:val="mt-MT"/>
        </w:rPr>
        <w:t>v. 15: “Jekk tħobbuni</w:t>
      </w:r>
      <w:r w:rsidR="00C12C3B" w:rsidRPr="001A637E">
        <w:rPr>
          <w:rFonts w:ascii="Times New Roman" w:hAnsi="Times New Roman" w:cs="Times New Roman"/>
          <w:b/>
          <w:sz w:val="24"/>
          <w:szCs w:val="24"/>
          <w:lang w:val="mt-MT"/>
        </w:rPr>
        <w:t>...”</w:t>
      </w:r>
    </w:p>
    <w:p w:rsidR="00C12C3B" w:rsidRPr="009D12F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Dan il-verb li jħaddan il-kelmiet tħobb/kmandament/tħares jifforma inklużjoni letterarja mal-vers 21: </w:t>
      </w:r>
      <w:r w:rsidRPr="009D12FE">
        <w:rPr>
          <w:rFonts w:ascii="Times New Roman" w:hAnsi="Times New Roman" w:cs="Times New Roman"/>
          <w:sz w:val="24"/>
          <w:szCs w:val="24"/>
          <w:lang w:val="mt-MT"/>
        </w:rPr>
        <w:t>“</w:t>
      </w:r>
      <w:r w:rsidRPr="009D12FE">
        <w:rPr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Min iżomm il-kmandamenti tiegħi u jħarishom, dak hu li jħobbni; u min iħobb lili, iħobbu wkoll il-Missier, u jiena wkoll inħobbu u nurih lili nnifsi.</w:t>
      </w:r>
      <w:r w:rsidR="009D12FE">
        <w:rPr>
          <w:rFonts w:ascii="Times New Roman" w:eastAsia="Arial Unicode MS" w:hAnsi="Times New Roman" w:cs="Times New Roman"/>
          <w:color w:val="000000"/>
          <w:sz w:val="24"/>
          <w:szCs w:val="24"/>
          <w:lang w:val="mt-MT"/>
        </w:rPr>
        <w:t>”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Għall-ewwel darba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Ġesù jitlob imħabba lejH.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Imma dan jagħmlu biss wara li jkun abilitahom biex iħobbu bi mħabbtu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Tant kien ħabb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hom li ma jistgħux ma jħobbux.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U biss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 wara dan li jitlob imħabbithom!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Din l-imħabba hija reali billi jħarsu l-kmandamenti tiegħu.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v. 15: “ħarsu l-kmandamenti tiegħi.”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Il-verb </w:t>
      </w:r>
      <w:r w:rsidRPr="001A637E">
        <w:rPr>
          <w:rFonts w:ascii="Times New Roman" w:hAnsi="Times New Roman" w:cs="Times New Roman"/>
          <w:i/>
          <w:sz w:val="24"/>
          <w:szCs w:val="24"/>
          <w:lang w:val="mt-MT"/>
        </w:rPr>
        <w:t>tereo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huwa wżat minn San Ġwann fil-vanġelu tiegħu biex jindika l-ħarsien tal-kmand ta’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(Ġw 14,21; 15,10). 1 Ġw 3,15: </w:t>
      </w:r>
      <w:r w:rsidRPr="009D12FE">
        <w:rPr>
          <w:rFonts w:ascii="Times New Roman" w:hAnsi="Times New Roman" w:cs="Times New Roman"/>
          <w:sz w:val="24"/>
          <w:szCs w:val="24"/>
          <w:lang w:val="mt-MT"/>
        </w:rPr>
        <w:t>“Għax din hi l-imħabba ta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Pr="009D12FE">
        <w:rPr>
          <w:rFonts w:ascii="Times New Roman" w:hAnsi="Times New Roman" w:cs="Times New Roman"/>
          <w:sz w:val="24"/>
          <w:szCs w:val="24"/>
          <w:lang w:val="mt-MT"/>
        </w:rPr>
        <w:t xml:space="preserve"> Alla, li nżommu l-kmandamenti t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iegħu; u l-kmandamenti tiegħu m</w:t>
      </w:r>
      <w:r w:rsidRPr="009D12FE">
        <w:rPr>
          <w:rFonts w:ascii="Times New Roman" w:hAnsi="Times New Roman" w:cs="Times New Roman"/>
          <w:sz w:val="24"/>
          <w:szCs w:val="24"/>
          <w:lang w:val="mt-MT"/>
        </w:rPr>
        <w:t>humiex tqal</w:t>
      </w:r>
      <w:r w:rsidR="009D12FE" w:rsidRPr="009D12FE">
        <w:rPr>
          <w:rFonts w:ascii="Times New Roman" w:hAnsi="Times New Roman" w:cs="Times New Roman"/>
          <w:sz w:val="24"/>
          <w:szCs w:val="24"/>
          <w:lang w:val="mt-MT"/>
        </w:rPr>
        <w:t>.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”</w:t>
      </w:r>
      <w:r w:rsidR="009D12FE">
        <w:rPr>
          <w:rFonts w:ascii="Times New Roman" w:hAnsi="Times New Roman" w:cs="Times New Roman"/>
          <w:i/>
          <w:sz w:val="24"/>
          <w:szCs w:val="24"/>
          <w:lang w:val="mt-MT"/>
        </w:rPr>
        <w:t xml:space="preserve">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I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mma t-tifsira hija aktar wiesa’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: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joffri alternattiva għax-</w:t>
      </w:r>
      <w:r w:rsidRPr="00DE13A3">
        <w:rPr>
          <w:rFonts w:ascii="Times New Roman" w:hAnsi="Times New Roman" w:cs="Times New Roman"/>
          <w:i/>
          <w:sz w:val="24"/>
          <w:szCs w:val="24"/>
          <w:lang w:val="mt-MT"/>
        </w:rPr>
        <w:t>Shema Israel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ta’ Dewt 6,4-6. 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Nistaqsu għalfejn fil-plural meta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kien qal li k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 xml:space="preserve">mandament wieħed għandu?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Hemm km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 xml:space="preserve">andament wieħed dik li jilqgħu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mħabbtu u li jikkomunikawha lill-oħrajn billi jsiru kanali tal-imħa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bba fil-qadi, fl-imħabba fidila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u fir-rispett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Għalhekk wieħed jista’ jitkellem mill-manifestazzjonijiet esterjuri ta’ dan 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l-uniku kmandament, imsej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ħa dawn kmandamenti.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Mela dawn mhumiex preċetti esterni għall-bniedem, li jrid josserva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Imma huma manifestazzj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onijiet esterni tal-interjorità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tiegħu moħmija fl-imħabba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v. 16:</w:t>
      </w:r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“</w:t>
      </w:r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U </w:t>
      </w:r>
      <w:proofErr w:type="spellStart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jiena</w:t>
      </w:r>
      <w:proofErr w:type="spellEnd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nitlob</w:t>
      </w:r>
      <w:proofErr w:type="spellEnd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lill-Missier</w:t>
      </w:r>
      <w:proofErr w:type="spellEnd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”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Hemm relazzjoni intimi ma’ Alla li twasslu biex j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agħ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rfu u jqisu b’Missieru u dan l-aktar li joħroġ fid-dieher fit-talb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Aktar ma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jitlob, aktar jikkwalifika lilu nnifsu bħala iben il-Missier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It-talb huwa l-aqwa espressjoni li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jinqeda biha biex juri li huwa tassew iben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 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9D12FE" w:rsidRDefault="009D12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mt-MT"/>
        </w:rPr>
      </w:pPr>
      <w:r>
        <w:rPr>
          <w:rFonts w:ascii="Times New Roman" w:hAnsi="Times New Roman" w:cs="Times New Roman"/>
          <w:b/>
          <w:sz w:val="24"/>
          <w:szCs w:val="24"/>
          <w:lang w:val="mt-MT"/>
        </w:rPr>
        <w:br w:type="page"/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lastRenderedPageBreak/>
        <w:t>v. 16: “u hu jagħtikom Difensur ieħor”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It-talba ta’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taqla’ mingħand il-Missier difensur, paraklitu, protettur - mhux tan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t isem daqskemm espressjoni ta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l-ħidm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a ta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l-Ispirtu s-Santu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Huwa dak imsejjaħ b’għajnuna biex ma tibqax waħdek (</w:t>
      </w:r>
      <w:r w:rsidRPr="001A637E">
        <w:rPr>
          <w:rFonts w:ascii="Times New Roman" w:hAnsi="Times New Roman" w:cs="Times New Roman"/>
          <w:i/>
          <w:sz w:val="24"/>
          <w:szCs w:val="24"/>
          <w:lang w:val="mt-MT"/>
        </w:rPr>
        <w:t>consolo/parakaleo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).</w:t>
      </w:r>
    </w:p>
    <w:p w:rsidR="00C12C3B" w:rsidRPr="00DE13A3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i/>
          <w:sz w:val="24"/>
          <w:szCs w:val="24"/>
          <w:lang w:val="mt-MT"/>
        </w:rPr>
        <w:t>Allon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: tindika li hemm żewġ parakliċi, wieħed fis-sema li jikkorrispondi ma’ dak fl-art. 1Ġw 2,1: </w:t>
      </w:r>
      <w:r w:rsidRPr="00DE13A3">
        <w:rPr>
          <w:rFonts w:ascii="Times New Roman" w:hAnsi="Times New Roman" w:cs="Times New Roman"/>
          <w:sz w:val="24"/>
          <w:szCs w:val="24"/>
          <w:lang w:val="mt-MT"/>
        </w:rPr>
        <w:t xml:space="preserve">“Uliedi, dan qiegħed niktibhulkom biex ma tidinbux; imma jekk xi ħadd jidneb, aħna għandna Difensur quddiem il-Missier, lil Ġesù Kristu, il-ġust.”  </w:t>
      </w:r>
    </w:p>
    <w:p w:rsidR="009D12FE" w:rsidRPr="00DE13A3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 xml:space="preserve">v. 16: “Biex jibqa’ magħkom għal dejjem.” 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Importanti din l-affermazzjoni qawwija ta’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Ġesù.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Dan il-protettur li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ser jitlob lill-Missier ser jippreċedihom f’kull diffikult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à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L-ispirtu mhux ser ikun il-konsegwenza tad-diffikultajiet i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mma l-prevenzjoni tad-diffikultà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Din hija preżenza li mhix dovuta għad-diffikultajiet imma ser tkun għajnuna kostanti.</w:t>
      </w:r>
    </w:p>
    <w:p w:rsidR="00C12C3B" w:rsidRPr="001A637E" w:rsidRDefault="00C12C3B" w:rsidP="009D12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v.16: </w:t>
      </w:r>
      <w:r w:rsidRPr="001A637E">
        <w:rPr>
          <w:rFonts w:ascii="Times New Roman" w:hAnsi="Times New Roman" w:cs="Times New Roman"/>
          <w:i/>
          <w:sz w:val="24"/>
          <w:szCs w:val="24"/>
          <w:lang w:val="mt-MT"/>
        </w:rPr>
        <w:t>meta emon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– “magħkom” fis-sens ta’ protezzjoni u għajnuna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.</w:t>
      </w:r>
    </w:p>
    <w:p w:rsidR="00C12C3B" w:rsidRPr="001A637E" w:rsidRDefault="00C12C3B" w:rsidP="009D12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v.17: </w:t>
      </w:r>
      <w:r w:rsidRPr="001A637E">
        <w:rPr>
          <w:rFonts w:ascii="Times New Roman" w:hAnsi="Times New Roman" w:cs="Times New Roman"/>
          <w:i/>
          <w:sz w:val="24"/>
          <w:szCs w:val="24"/>
          <w:lang w:val="mt-MT"/>
        </w:rPr>
        <w:t>para emin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– “għandkom/fikom” fis-sens li waq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q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af għamartu (</w:t>
      </w:r>
      <w:r w:rsidRPr="001A637E">
        <w:rPr>
          <w:rFonts w:ascii="Times New Roman" w:hAnsi="Times New Roman" w:cs="Times New Roman"/>
          <w:i/>
          <w:sz w:val="24"/>
          <w:szCs w:val="24"/>
          <w:lang w:val="mt-MT"/>
        </w:rPr>
        <w:t>presso di voi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) jintuża l-verb </w:t>
      </w:r>
      <w:r w:rsidRPr="00DE13A3">
        <w:rPr>
          <w:rFonts w:ascii="Times New Roman" w:hAnsi="Times New Roman" w:cs="Times New Roman"/>
          <w:i/>
          <w:sz w:val="24"/>
          <w:szCs w:val="24"/>
          <w:lang w:val="mt-MT"/>
        </w:rPr>
        <w:t>meno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.</w:t>
      </w:r>
    </w:p>
    <w:p w:rsidR="00C12C3B" w:rsidRPr="001A637E" w:rsidRDefault="00C12C3B" w:rsidP="009D12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v. 18: </w:t>
      </w:r>
      <w:r w:rsidRPr="001A637E">
        <w:rPr>
          <w:rFonts w:ascii="Times New Roman" w:hAnsi="Times New Roman" w:cs="Times New Roman"/>
          <w:i/>
          <w:sz w:val="24"/>
          <w:szCs w:val="24"/>
          <w:lang w:val="mt-MT"/>
        </w:rPr>
        <w:t>en emin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– “ġewwa fikom” fis-sens ta’ preżenza fil-profond tal-interjorit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à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tagħhom.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****************************************************************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 xml:space="preserve">v. 23: “Jekk xi ħadd iħobbni, iħares kelmti, u Missieri jħobbu, u aħna niġu u ngħammru għandu. Min ma jħobbnix ma jħarisx kliemi.” </w:t>
      </w:r>
    </w:p>
    <w:p w:rsidR="00C12C3B" w:rsidRPr="001A637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 xml:space="preserve"> jwieġ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>eb i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 xml:space="preserve">t-tielet mistoqsija li ssirlu: </w:t>
      </w:r>
      <w:r w:rsidR="00C12C3B" w:rsidRPr="009D12FE">
        <w:rPr>
          <w:rFonts w:ascii="Times New Roman" w:hAnsi="Times New Roman" w:cs="Times New Roman"/>
          <w:sz w:val="24"/>
          <w:szCs w:val="24"/>
          <w:lang w:val="mt-MT"/>
        </w:rPr>
        <w:t>“Ġuda - l-ie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 xml:space="preserve">ħor, mhux </w:t>
      </w:r>
      <w:r w:rsidR="00C12C3B" w:rsidRPr="009D12FE">
        <w:rPr>
          <w:rFonts w:ascii="Times New Roman" w:hAnsi="Times New Roman" w:cs="Times New Roman"/>
          <w:sz w:val="24"/>
          <w:szCs w:val="24"/>
          <w:lang w:val="mt-MT"/>
        </w:rPr>
        <w:t xml:space="preserve">l-Iskarjota - qal lil Ġesù: 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‘</w:t>
      </w:r>
      <w:r w:rsidR="00C12C3B" w:rsidRPr="009D12FE">
        <w:rPr>
          <w:rFonts w:ascii="Times New Roman" w:hAnsi="Times New Roman" w:cs="Times New Roman"/>
          <w:sz w:val="24"/>
          <w:szCs w:val="24"/>
          <w:lang w:val="mt-MT"/>
        </w:rPr>
        <w:t>Mulej, din kif inhi li inti se turi ruħek lilna u mhux lid-dinja?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’</w:t>
      </w:r>
      <w:r>
        <w:rPr>
          <w:rFonts w:ascii="Times New Roman" w:hAnsi="Times New Roman" w:cs="Times New Roman"/>
          <w:sz w:val="24"/>
          <w:szCs w:val="24"/>
          <w:lang w:val="mt-MT"/>
        </w:rPr>
        <w:t>”</w:t>
      </w:r>
    </w:p>
    <w:p w:rsidR="00C12C3B" w:rsidRPr="001A637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jagħti l-paċi tal-qalb lil dawk li jemmnu biex ma jinkweta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w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b’x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ejn u għal xejn għax il-komunità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ta’ dawk li jemmnu tħaddan dan l-Ispirtu s-Santu</w:t>
      </w:r>
      <w:r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Jgħinhom biex jinsew lilhom infus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hom u jaħsbu fl-oħrajn, u dan għ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aliex jaslu biex j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agħ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rfu li f’din il-Kelma hemm il-qawwa kreatriċi ta’ Alla u t-tweġiba għal kull ambizzjoni ta’ milja ta’ ħajja li jista’ jkollu l-bniedem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Hekk il-bniedem isir il-veru santwarju t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Alla għaliex fih tidher l-imħabba t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>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="00DE13A3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Alla quddiem l-bnedmin kollha.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9D12FE" w:rsidRDefault="009D12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mt-MT"/>
        </w:rPr>
      </w:pPr>
      <w:r>
        <w:rPr>
          <w:rFonts w:ascii="Times New Roman" w:hAnsi="Times New Roman" w:cs="Times New Roman"/>
          <w:b/>
          <w:sz w:val="24"/>
          <w:szCs w:val="24"/>
          <w:lang w:val="mt-MT"/>
        </w:rPr>
        <w:br w:type="page"/>
      </w:r>
    </w:p>
    <w:p w:rsidR="00C12C3B" w:rsidRPr="009D12FE" w:rsidRDefault="00C12C3B" w:rsidP="009D12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lastRenderedPageBreak/>
        <w:t>v. 24: “U l-kelma li qegħdin tisimgħu mhijiex tiegħi, imma tal-Missier li bagħatni.”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Mhux Alla li jassorbi lill-bniedem, imma li jagħtih il-ħajja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Jippotenzja lill-bniedem biex jattwa lilu nnifsu fl-imħabba.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v.25: “</w:t>
      </w:r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ħ</w:t>
      </w:r>
      <w:proofErr w:type="spellStart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edtilkom</w:t>
      </w:r>
      <w:proofErr w:type="spellEnd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dan meta g</w:t>
      </w: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ħ</w:t>
      </w:r>
      <w:proofErr w:type="spellStart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adni</w:t>
      </w:r>
      <w:proofErr w:type="spellEnd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mag</w:t>
      </w:r>
      <w:proofErr w:type="spellEnd"/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ħ</w:t>
      </w:r>
      <w:proofErr w:type="spellStart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kom</w:t>
      </w:r>
      <w:proofErr w:type="spellEnd"/>
      <w:r w:rsidRPr="001A637E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”</w:t>
      </w:r>
    </w:p>
    <w:p w:rsidR="00C12C3B" w:rsidRPr="001A637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jidher bħala dak li qiegħed itemm il-missjoni li l-Missier bagħtu jwettaq u issa ser iroddlu l-frott ta’ ħidmietu</w:t>
      </w:r>
      <w:r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>Il-preżenza fiżika tiegħu waslet biex tintemm u jrid jiggar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antixxi kontinwità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ta’ għajnuna u konfort.</w:t>
      </w:r>
    </w:p>
    <w:p w:rsidR="009D12F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b/>
          <w:sz w:val="24"/>
          <w:szCs w:val="24"/>
          <w:lang w:val="mt-MT"/>
        </w:rPr>
        <w:t>v.26: “Imma d-Difensur, l-Ispirtu s-Santu, li l-Missier jibgħat f’ismi, jgħallimkom kollox u jfakkarkom dak kollu li għedtilkom.”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L-Ispirtu s-Santu huwa magħruf għall-ħidma ta’ tqaddis, li jifred lil min jilqgħu mill-ħażen, mid-dlam u mill-gidba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U dan f’isem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, is-Salvatur għax iwettaq is-salvazzjoni biex il-bniedem jilħaq il-milja tiegħu: “jgħallimkom kollox u jfakkarkom dak kollu li għedtilkom.”</w:t>
      </w:r>
    </w:p>
    <w:p w:rsidR="00C12C3B" w:rsidRPr="001A637E" w:rsidRDefault="009D12FE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mhux jitkellem minn xi messaġġ ieħor jew ġdid, imma l-għarfien sħiħ ta’ dak kollu li qalilhom</w:t>
      </w:r>
      <w:r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>Il-Kelma t’Alla hija tant kbira li ma tifhimhiex f’darba imma hemm proċess li matulu tikber il-ħ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ila tal-imħabba biex hekk tiftie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>hem aktar u aħjar</w:t>
      </w:r>
      <w:r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="00C12C3B" w:rsidRPr="001A637E">
        <w:rPr>
          <w:rFonts w:ascii="Times New Roman" w:hAnsi="Times New Roman" w:cs="Times New Roman"/>
          <w:sz w:val="24"/>
          <w:szCs w:val="24"/>
          <w:lang w:val="mt-MT"/>
        </w:rPr>
        <w:t>Aktar ma jilqgħu l-Ispirtu s-Santu, aktar iseħħilhom jorjentaw ħajjithom għas-servizz tal-oħrajn biex jikkomunikawlhom il-ħajja</w:t>
      </w:r>
      <w:r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Hekk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u l-messaġġ tiegħu jiġi mifhum aktar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Il-Kelma t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Alla tiftiehem u ssir komprensibb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li (kredibbli) meta tiġi mgħi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xa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Aktar ma hija kbira t-tweġiba tal-imħabba għall-oħrajn, aktar ifisser li huwa kbir l-għarfien tal-messaġġ ta’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Ġesù.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L-Ispirtu jibqa’ jqanqal tweġibiet ġodda għall-ħtiġijiet ġodda.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Bis-solennit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à tal-Pentek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oste titwettaq it-talba li l-Iben jagħmel lill-Missier: “u jien nitlob lill-Miss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ier, u hu jagħtikom difensur ieħ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or...”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Il-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Pentekoste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 xml:space="preserve"> kienet waħda mit-tlie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t festi agrikoli li l-poplu Lhudi kien jiċċelebra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Kienu l-festi tal-Ażżmi, jew tal-Għid, il-festa tal-frott 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jew tal-ġimgħat li kienet tikko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nċidi mal-ġbir tal-ewwel frott tal-istaġun, magħrufa bħala l-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Pentekoste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 xml:space="preserve"> u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l-festa tal-ħsad jew tat-tined.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Il-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Pentekoste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minn festa agrikola ħadet tifsira reliġjuża 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mil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l-aktar importanti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Kienet il-festa li fiha kienu jfakkru u jroddu ħajr lil Alla għar-rigal 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tat-Torah fuq is-Sinaj lil Mosè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Huwa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 xml:space="preserve"> f’dan il-jum li fih il-komunità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Lhudija kienet tiċċelebra d-don tat-Torah, li jingħata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 xml:space="preserve"> l-Ispirtu s-Santu lill-komunità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ċkejkna ta’ dawk li jemmnu f’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1A637E">
        <w:rPr>
          <w:rFonts w:ascii="Times New Roman" w:hAnsi="Times New Roman" w:cs="Times New Roman"/>
          <w:sz w:val="24"/>
          <w:szCs w:val="24"/>
          <w:lang w:val="mt-MT"/>
        </w:rPr>
        <w:t>Luqa huwa attent biex jippreċiża l-bidla radikali fit-tifsira marbuta ma’ d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in il-festa: mill-patt ta’ Mosè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għall-patt il-ġdid imwettaq fi Kristu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Waqt li l-patt ta’ Mosè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kien 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i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msejjes fuq patt bejn qaddejja u sid li jitfisser 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u jissarraf fl-ubbidjenza għal-L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iġi, fil-patt il-ġdid 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Ġesù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 mhux il-qaddej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lastRenderedPageBreak/>
        <w:t>t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>a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’</w:t>
      </w:r>
      <w:r w:rsidR="00C90EB8">
        <w:rPr>
          <w:rFonts w:ascii="Times New Roman" w:hAnsi="Times New Roman" w:cs="Times New Roman"/>
          <w:sz w:val="24"/>
          <w:szCs w:val="24"/>
          <w:lang w:val="mt-MT"/>
        </w:rPr>
        <w:t xml:space="preserve"> Alla imma l-I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ben t’Alla, u joffri relazzjoni ġdida bejn ulied u missier, liema relazzjoni mhix msarrfa fl-ubbidjenza għal-liġijiet imma fuq l-aċċettazzjoni ta’ mħabbtu u l-għajxien skont imħabbtu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>Dan huwa l-patt il-ġdid, iċċelebrat fil-festa tal-</w:t>
      </w:r>
      <w:r w:rsidR="009D12FE">
        <w:rPr>
          <w:rFonts w:ascii="Times New Roman" w:hAnsi="Times New Roman" w:cs="Times New Roman"/>
          <w:sz w:val="24"/>
          <w:szCs w:val="24"/>
          <w:lang w:val="mt-MT"/>
        </w:rPr>
        <w:t>Pentekoste</w:t>
      </w:r>
      <w:r w:rsidRPr="001A637E">
        <w:rPr>
          <w:rFonts w:ascii="Times New Roman" w:hAnsi="Times New Roman" w:cs="Times New Roman"/>
          <w:sz w:val="24"/>
          <w:szCs w:val="24"/>
          <w:lang w:val="mt-MT"/>
        </w:rPr>
        <w:t xml:space="preserve">. </w:t>
      </w: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:rsidR="00C12C3B" w:rsidRPr="001A637E" w:rsidRDefault="00C12C3B" w:rsidP="009D1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t-MT"/>
        </w:rPr>
      </w:pPr>
    </w:p>
    <w:p w:rsidR="0093657F" w:rsidRPr="001A637E" w:rsidRDefault="001A75FB" w:rsidP="009D12F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t-MT"/>
        </w:rPr>
      </w:pPr>
    </w:p>
    <w:sectPr w:rsidR="0093657F" w:rsidRPr="001A637E" w:rsidSect="007739C2">
      <w:footerReference w:type="default" r:id="rId7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FB" w:rsidRDefault="001A75FB" w:rsidP="001A637E">
      <w:pPr>
        <w:spacing w:after="0" w:line="240" w:lineRule="auto"/>
      </w:pPr>
      <w:r>
        <w:separator/>
      </w:r>
    </w:p>
  </w:endnote>
  <w:endnote w:type="continuationSeparator" w:id="0">
    <w:p w:rsidR="001A75FB" w:rsidRDefault="001A75FB" w:rsidP="001A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82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637E" w:rsidRPr="001A637E" w:rsidRDefault="001A637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A63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637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63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39C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A637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637E" w:rsidRDefault="001A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FB" w:rsidRDefault="001A75FB" w:rsidP="001A637E">
      <w:pPr>
        <w:spacing w:after="0" w:line="240" w:lineRule="auto"/>
      </w:pPr>
      <w:r>
        <w:separator/>
      </w:r>
    </w:p>
  </w:footnote>
  <w:footnote w:type="continuationSeparator" w:id="0">
    <w:p w:rsidR="001A75FB" w:rsidRDefault="001A75FB" w:rsidP="001A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17F9"/>
    <w:multiLevelType w:val="hybridMultilevel"/>
    <w:tmpl w:val="18E0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B"/>
    <w:rsid w:val="001A637E"/>
    <w:rsid w:val="001A75FB"/>
    <w:rsid w:val="00366D41"/>
    <w:rsid w:val="003E405D"/>
    <w:rsid w:val="007739C2"/>
    <w:rsid w:val="007F0808"/>
    <w:rsid w:val="009D12FE"/>
    <w:rsid w:val="00BD6B02"/>
    <w:rsid w:val="00C12C3B"/>
    <w:rsid w:val="00C90EB8"/>
    <w:rsid w:val="00DE13A3"/>
    <w:rsid w:val="00F03416"/>
    <w:rsid w:val="00FA2379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BD60-F651-42B7-B861-9218A5B9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3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Hili</dc:creator>
  <cp:keywords/>
  <dc:description/>
  <cp:lastModifiedBy>Michael Grima</cp:lastModifiedBy>
  <cp:revision>7</cp:revision>
  <dcterms:created xsi:type="dcterms:W3CDTF">2016-06-11T07:35:00Z</dcterms:created>
  <dcterms:modified xsi:type="dcterms:W3CDTF">2016-10-12T14:03:00Z</dcterms:modified>
</cp:coreProperties>
</file>