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21" w:rsidRDefault="00342C21" w:rsidP="00342C21">
      <w:pPr>
        <w:jc w:val="center"/>
        <w:rPr>
          <w:rFonts w:asciiTheme="majorHAnsi" w:hAnsiTheme="majorHAnsi"/>
          <w:b/>
          <w:sz w:val="48"/>
        </w:rPr>
      </w:pPr>
      <w:r w:rsidRPr="00794A01">
        <w:rPr>
          <w:rFonts w:asciiTheme="majorHAnsi" w:hAnsiTheme="majorHAnsi"/>
          <w:b/>
          <w:sz w:val="48"/>
        </w:rPr>
        <w:t>LECTIO DIVINA</w:t>
      </w:r>
    </w:p>
    <w:p w:rsidR="00342C21" w:rsidRPr="00794A01" w:rsidRDefault="00342C21" w:rsidP="00342C21">
      <w:pPr>
        <w:jc w:val="center"/>
        <w:rPr>
          <w:rFonts w:asciiTheme="majorHAnsi" w:hAnsiTheme="majorHAnsi"/>
          <w:b/>
          <w:sz w:val="48"/>
        </w:rPr>
      </w:pPr>
    </w:p>
    <w:p w:rsidR="00342C21" w:rsidRDefault="00342C21" w:rsidP="00342C21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It</w:t>
      </w:r>
      <w:r w:rsidRPr="007F3C4B">
        <w:rPr>
          <w:rFonts w:asciiTheme="majorHAnsi" w:hAnsiTheme="majorHAnsi"/>
          <w:b/>
          <w:sz w:val="44"/>
          <w:szCs w:val="44"/>
        </w:rPr>
        <w:t>-</w:t>
      </w:r>
      <w:r>
        <w:rPr>
          <w:rFonts w:asciiTheme="majorHAnsi" w:hAnsiTheme="majorHAnsi"/>
          <w:b/>
          <w:sz w:val="44"/>
          <w:szCs w:val="44"/>
        </w:rPr>
        <w:t>Tletin</w:t>
      </w:r>
      <w:r w:rsidRPr="007F3C4B">
        <w:rPr>
          <w:rFonts w:asciiTheme="majorHAnsi" w:hAnsiTheme="majorHAnsi"/>
          <w:b/>
          <w:sz w:val="44"/>
          <w:szCs w:val="44"/>
        </w:rPr>
        <w:t xml:space="preserve"> Ħadd </w:t>
      </w:r>
    </w:p>
    <w:p w:rsidR="00342C21" w:rsidRPr="007F3C4B" w:rsidRDefault="00342C21" w:rsidP="00342C21">
      <w:pPr>
        <w:jc w:val="center"/>
        <w:rPr>
          <w:rFonts w:asciiTheme="majorHAnsi" w:hAnsiTheme="majorHAnsi"/>
          <w:b/>
          <w:sz w:val="44"/>
          <w:szCs w:val="44"/>
        </w:rPr>
      </w:pPr>
      <w:r w:rsidRPr="007F3C4B">
        <w:rPr>
          <w:rFonts w:asciiTheme="majorHAnsi" w:hAnsiTheme="majorHAnsi"/>
          <w:b/>
          <w:sz w:val="44"/>
          <w:szCs w:val="44"/>
        </w:rPr>
        <w:t>Matul is-Sena (A)</w:t>
      </w:r>
    </w:p>
    <w:p w:rsidR="00342C21" w:rsidRPr="00794A01" w:rsidRDefault="00342C21" w:rsidP="00342C21">
      <w:pPr>
        <w:jc w:val="center"/>
        <w:rPr>
          <w:rFonts w:asciiTheme="majorHAnsi" w:hAnsiTheme="majorHAnsi"/>
        </w:rPr>
      </w:pPr>
    </w:p>
    <w:p w:rsidR="00342C21" w:rsidRPr="00794A01" w:rsidRDefault="00342C21" w:rsidP="00342C21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Mt</w:t>
      </w:r>
      <w:r w:rsidRPr="00794A01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22,34-40</w:t>
      </w:r>
    </w:p>
    <w:p w:rsidR="0007064A" w:rsidRDefault="0007064A"/>
    <w:p w:rsidR="00342C21" w:rsidRPr="000473D1" w:rsidRDefault="00342C21" w:rsidP="00342C2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  <w:lang w:val="it-IT"/>
        </w:rPr>
      </w:pPr>
      <w:r>
        <w:rPr>
          <w:rFonts w:asciiTheme="majorHAnsi" w:hAnsiTheme="majorHAnsi"/>
          <w:b/>
          <w:sz w:val="30"/>
          <w:szCs w:val="30"/>
          <w:lang w:val="it-IT"/>
        </w:rPr>
        <w:t>Ħobb... b’qalbek kollha, b’ruħek kollha u b’moħħok kollu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“Wieħed minnhom, għaref fil-Liġi, għamillu din il-mistoqsija biex iġarrbu” (v. 35)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Iżjed minn risposta, il-Fariżej riedu jkomplu jonsbu lil Ġesù. Minkejja li Ġesù hu “l-verità... iħobb is-sewwa... ma jħares lejn wiċċ ħadd” (v.16), it-tentazzjonijiet u l-provi ma jieqfux.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“Mgħallem, liema hu l-kmandament il-kbir, fil-Liġi?” (v. 36)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Barra mill-għaxar kmandamenti, il-Lhud – l-aktar il-Fariżej – josservaw bi skruplu kbir 248 preċett u 365 projbizzjoni (613 b’kollox). Il-Fariżew jistieden lil Ġesù jelenka wieħed minn dawn bħala “l-kbir”.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“Qallu Ġesù: ‘Ħobb lill-Mulej, Alla tiegħek, b’qalbek kollha, b’ruħek kollha, u b’moħħok kollu.’” (v. 37)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Ġesù jikkwota x-</w:t>
      </w:r>
      <w:r>
        <w:rPr>
          <w:rFonts w:asciiTheme="majorHAnsi" w:hAnsiTheme="majorHAnsi"/>
          <w:i/>
          <w:sz w:val="24"/>
          <w:szCs w:val="24"/>
          <w:lang w:val="it-IT"/>
        </w:rPr>
        <w:t>Shema</w:t>
      </w:r>
      <w:r>
        <w:rPr>
          <w:rFonts w:asciiTheme="majorHAnsi" w:hAnsiTheme="majorHAnsi"/>
          <w:sz w:val="24"/>
          <w:szCs w:val="24"/>
          <w:lang w:val="it-IT"/>
        </w:rPr>
        <w:t xml:space="preserve">, dak li hemm mitkub fil-liġi (ara Dewt 6,4s). Il-kmandament il-kbir huwa li tħobb lil Alla bħala risposta għall-imħabba ta’ Alla: “Aħna nħobbu, għax hu ħabbna l-ewwel” (1 Ġw 4,19). Fi kliem ieħor l-imħabba tikkonsisti f’li wieħed jemmen li l-hekk imsejħa </w:t>
      </w:r>
      <w:r w:rsidRPr="008D586F">
        <w:rPr>
          <w:rFonts w:asciiTheme="majorHAnsi" w:hAnsiTheme="majorHAnsi"/>
          <w:i/>
          <w:sz w:val="24"/>
          <w:szCs w:val="24"/>
          <w:lang w:val="it-IT"/>
        </w:rPr>
        <w:t>kmandamenti</w:t>
      </w:r>
      <w:r>
        <w:rPr>
          <w:rFonts w:asciiTheme="majorHAnsi" w:hAnsiTheme="majorHAnsi"/>
          <w:sz w:val="24"/>
          <w:szCs w:val="24"/>
          <w:lang w:val="it-IT"/>
        </w:rPr>
        <w:t xml:space="preserve"> t’Alla huma għajnuna biex il-bniedem jgħix kuntent u fil-paċi mal-oħrajn, u miegħu nnifsu.</w:t>
      </w:r>
    </w:p>
    <w:p w:rsidR="00342C21" w:rsidRPr="007679BE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 w:rsidRPr="007679BE">
        <w:rPr>
          <w:rFonts w:asciiTheme="majorHAnsi" w:hAnsiTheme="majorHAnsi"/>
          <w:sz w:val="24"/>
          <w:szCs w:val="24"/>
          <w:lang w:val="it-IT"/>
        </w:rPr>
        <w:t>Dan il-kmandament ried jiġi mgħallem lit-tfal, marbut tajjeb mal-idejn u mal-moħħ, u mal-bibien (</w:t>
      </w:r>
      <w:r w:rsidRPr="008F74A0">
        <w:rPr>
          <w:rFonts w:asciiTheme="majorHAnsi" w:hAnsiTheme="majorHAnsi"/>
          <w:i/>
          <w:sz w:val="24"/>
          <w:szCs w:val="24"/>
          <w:lang w:val="it-IT"/>
        </w:rPr>
        <w:t>mezuzah</w:t>
      </w:r>
      <w:r w:rsidRPr="007679BE">
        <w:rPr>
          <w:rFonts w:asciiTheme="majorHAnsi" w:hAnsiTheme="majorHAnsi"/>
          <w:sz w:val="24"/>
          <w:szCs w:val="24"/>
          <w:lang w:val="it-IT"/>
        </w:rPr>
        <w:t>).</w:t>
      </w:r>
    </w:p>
    <w:p w:rsidR="00342C21" w:rsidRPr="00595F06" w:rsidRDefault="00342C21" w:rsidP="00342C21">
      <w:pPr>
        <w:spacing w:after="0" w:line="240" w:lineRule="auto"/>
        <w:jc w:val="both"/>
        <w:rPr>
          <w:rFonts w:asciiTheme="majorHAnsi" w:hAnsiTheme="majorHAnsi"/>
          <w:sz w:val="18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Ġesù ried jgħallem li l-imħabba mhix biss mezz imma aktar minn hekk hija </w:t>
      </w:r>
      <w:r>
        <w:rPr>
          <w:rFonts w:asciiTheme="majorHAnsi" w:hAnsiTheme="majorHAnsi"/>
          <w:i/>
          <w:sz w:val="24"/>
          <w:szCs w:val="24"/>
          <w:lang w:val="it-IT"/>
        </w:rPr>
        <w:t>l-iskop</w:t>
      </w:r>
      <w:r>
        <w:rPr>
          <w:rFonts w:asciiTheme="majorHAnsi" w:hAnsiTheme="majorHAnsi"/>
          <w:sz w:val="24"/>
          <w:szCs w:val="24"/>
          <w:lang w:val="it-IT"/>
        </w:rPr>
        <w:t xml:space="preserve"> għal ħajja ta’ dejjem; Alla nnifsu hu din l-istess imħabba “Alla hu mħabba” (1 Ġw 4,16), u l-bniedem hu maħluq fuq “ix-xbieha tiegħu” biex iħobb lill-oħrajn, u jħobb lilu. 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Ix-xewqa tal-bniedem li jkun “bħal Alla” (ara Ġen 3,6) fl-aħħar mill-aħħar hija dik l-istess xewqa t’Alla innifsu. Imma l-bniedem (Adam) fittixha b’mod żbaljat; ried “jaħtafha”, ħares lejha bħala prestiġju (ottika egoistika).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L-iskop tal-liġi hu biss li tindika. Minnha nifsha, bl-osservanza tagħha biss ma twassalx imħabba, u ma ġġibx paċi – mhix effikaċi. Wieħed jifhem sew l-imħabba li għaliha trid twasslu l-liġi kemm-il darba jiskopri, jifhem u jemmen li hemm xi ħadd li jħobbu u jridlu l-ġid.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lastRenderedPageBreak/>
        <w:t>Il-vera mħabba nasal għaliha, mhux permezz tal-liġi fiha nfisha, lanqas permezz tal-osservanza għamja tagħha, lanqas li nkun sottomess għaliha (= mingħajr kunvinzjoni u dixxerniment), imma meta nħossni maħbub (u mhux oppress); b’dak l-atteġġjament nista’ nasal għall-iskop tagħha (ara 1 Kor, Gal, Rum).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“Fl-imħabba m’hemmx biża’. L-imħabba sħiħa tkeċċi l-biża’ ’l barra, għax il-biża’ għandu x’jaqsam mal-kastig. Min jibża’ għadu ma sabx il-milja tal-imħabba” ( 1 Ġw 4,18) </w:t>
      </w:r>
    </w:p>
    <w:p w:rsidR="00342C21" w:rsidRPr="00595F06" w:rsidRDefault="00342C21" w:rsidP="00342C21">
      <w:pPr>
        <w:spacing w:after="0" w:line="240" w:lineRule="auto"/>
        <w:jc w:val="both"/>
        <w:rPr>
          <w:rFonts w:asciiTheme="majorHAnsi" w:hAnsiTheme="majorHAnsi"/>
          <w:sz w:val="18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“f’moħħok kollu” (</w:t>
      </w:r>
      <w:r>
        <w:rPr>
          <w:rFonts w:ascii="Palatino Linotype" w:hAnsi="Palatino Linotype"/>
          <w:color w:val="000000"/>
        </w:rPr>
        <w:t>ἐν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ὅλῃ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τῇ</w:t>
      </w:r>
      <w:r>
        <w:rPr>
          <w:rFonts w:ascii="Palatino Linotype" w:hAnsi="Palatino Linotype"/>
        </w:rPr>
        <w:t xml:space="preserve"> </w:t>
      </w:r>
      <w:r w:rsidRPr="004E69AE">
        <w:rPr>
          <w:rFonts w:ascii="Palatino Linotype" w:hAnsi="Palatino Linotype"/>
          <w:i/>
          <w:color w:val="000000"/>
        </w:rPr>
        <w:t>διανοίᾳ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σου</w:t>
      </w:r>
      <w:r>
        <w:rPr>
          <w:rFonts w:asciiTheme="majorHAnsi" w:hAnsiTheme="majorHAnsi"/>
          <w:sz w:val="24"/>
          <w:szCs w:val="24"/>
          <w:lang w:val="it-IT"/>
        </w:rPr>
        <w:t>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Biex tħobb ’il xi ħadd (jew xi ħaġa) l-ewwel trid tagħrfu, ikollok kunċett tiegħu, tistaqsi fuqu, tixtieq tkun taf aktar (kapaċità intellettwali). L-għarfien fuq xi ħadd jew iservi biex tħobbu u tapprezzah iktar jew inkella biex tantiċipah u tieħu vantaġġ minn fuqu.</w:t>
      </w:r>
    </w:p>
    <w:p w:rsidR="00342C21" w:rsidRPr="008F74A0" w:rsidRDefault="00342C21" w:rsidP="00342C21">
      <w:pPr>
        <w:spacing w:after="0" w:line="240" w:lineRule="auto"/>
        <w:jc w:val="both"/>
        <w:rPr>
          <w:rFonts w:asciiTheme="majorHAnsi" w:hAnsiTheme="majorHAnsi"/>
          <w:sz w:val="8"/>
          <w:szCs w:val="8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“f’qalbek kollha” (</w:t>
      </w:r>
      <w:r>
        <w:rPr>
          <w:rFonts w:ascii="Palatino Linotype" w:hAnsi="Palatino Linotype"/>
          <w:color w:val="000000"/>
        </w:rPr>
        <w:t>ἐν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ὅλῃ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τῇ</w:t>
      </w:r>
      <w:r>
        <w:rPr>
          <w:rFonts w:ascii="Palatino Linotype" w:hAnsi="Palatino Linotype"/>
        </w:rPr>
        <w:t xml:space="preserve"> </w:t>
      </w:r>
      <w:r w:rsidRPr="004E69AE">
        <w:rPr>
          <w:rFonts w:ascii="Palatino Linotype" w:hAnsi="Palatino Linotype"/>
          <w:i/>
          <w:color w:val="000000"/>
        </w:rPr>
        <w:t>καρδίᾳ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σου</w:t>
      </w:r>
      <w:r>
        <w:rPr>
          <w:rFonts w:asciiTheme="majorHAnsi" w:hAnsiTheme="majorHAnsi"/>
          <w:sz w:val="24"/>
          <w:szCs w:val="24"/>
          <w:lang w:val="it-IT"/>
        </w:rPr>
        <w:t>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Il-vera mħabba toħroġ wara li tkun għaraft il-persuna u tkun taf min hi. Hawnhekk insibu s-sentimenti, frott il-valuri veri tal-persuna. Wieħed ma jistax iħobb (lil Alla u lill-proxxmu) jekk f’qalbu għad hemm interessi jew imħabbiet oħra.</w:t>
      </w:r>
    </w:p>
    <w:p w:rsidR="00342C21" w:rsidRPr="008F74A0" w:rsidRDefault="00342C21" w:rsidP="00342C21">
      <w:pPr>
        <w:spacing w:after="0" w:line="240" w:lineRule="auto"/>
        <w:jc w:val="both"/>
        <w:rPr>
          <w:rFonts w:asciiTheme="majorHAnsi" w:hAnsiTheme="majorHAnsi"/>
          <w:sz w:val="8"/>
          <w:szCs w:val="8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“f’ħajtek kollha” (</w:t>
      </w:r>
      <w:r>
        <w:rPr>
          <w:rFonts w:ascii="Palatino Linotype" w:hAnsi="Palatino Linotype"/>
          <w:color w:val="000000"/>
        </w:rPr>
        <w:t>ἐν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ὅλῃ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τῇ</w:t>
      </w:r>
      <w:r>
        <w:rPr>
          <w:rFonts w:ascii="Palatino Linotype" w:hAnsi="Palatino Linotype"/>
        </w:rPr>
        <w:t xml:space="preserve"> </w:t>
      </w:r>
      <w:r w:rsidRPr="004E69AE">
        <w:rPr>
          <w:rFonts w:ascii="Palatino Linotype" w:hAnsi="Palatino Linotype"/>
          <w:i/>
          <w:color w:val="000000"/>
        </w:rPr>
        <w:t>ψυχῇ</w:t>
      </w:r>
      <w:r>
        <w:rPr>
          <w:rFonts w:ascii="Palatino Linotype" w:hAnsi="Palatino Linotype"/>
          <w:color w:val="000000"/>
        </w:rPr>
        <w:t xml:space="preserve"> σου, [</w:t>
      </w:r>
      <w:r w:rsidRPr="004E69AE">
        <w:rPr>
          <w:rFonts w:ascii="Palatino Linotype" w:hAnsi="Palatino Linotype"/>
          <w:color w:val="000000"/>
        </w:rPr>
        <w:t>ψυχῇ</w:t>
      </w:r>
      <w:r>
        <w:rPr>
          <w:rFonts w:ascii="Palatino Linotype" w:hAnsi="Palatino Linotype"/>
          <w:color w:val="000000"/>
        </w:rPr>
        <w:t xml:space="preserve"> </w:t>
      </w:r>
      <w:r w:rsidRPr="004E69AE">
        <w:rPr>
          <w:rFonts w:asciiTheme="majorHAnsi" w:hAnsiTheme="majorHAnsi"/>
          <w:sz w:val="24"/>
          <w:szCs w:val="24"/>
          <w:lang w:val="it-IT"/>
        </w:rPr>
        <w:t>= in-nifs li jagħti l-ħajja lill-ġisem fuq din l-art, sinjal lil l-ġisem qed jgħix, huwa ħaj]</w:t>
      </w:r>
      <w:r>
        <w:rPr>
          <w:rFonts w:asciiTheme="majorHAnsi" w:hAnsiTheme="majorHAnsi"/>
          <w:sz w:val="24"/>
          <w:szCs w:val="24"/>
          <w:lang w:val="it-IT"/>
        </w:rPr>
        <w:t>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Wara l-proċess mentali, wieħed </w:t>
      </w:r>
      <w:r>
        <w:rPr>
          <w:rFonts w:asciiTheme="majorHAnsi" w:hAnsiTheme="majorHAnsi"/>
          <w:i/>
          <w:sz w:val="24"/>
          <w:szCs w:val="24"/>
          <w:lang w:val="it-IT"/>
        </w:rPr>
        <w:t xml:space="preserve">jaġixxi </w:t>
      </w:r>
      <w:r w:rsidRPr="00B848FD">
        <w:rPr>
          <w:rFonts w:asciiTheme="majorHAnsi" w:hAnsiTheme="majorHAnsi"/>
          <w:sz w:val="24"/>
          <w:szCs w:val="24"/>
          <w:lang w:val="it-IT"/>
        </w:rPr>
        <w:t>skont ma jkun hemm fil-qalb</w:t>
      </w:r>
      <w:r>
        <w:rPr>
          <w:rFonts w:asciiTheme="majorHAnsi" w:hAnsiTheme="majorHAnsi"/>
          <w:sz w:val="24"/>
          <w:szCs w:val="24"/>
          <w:lang w:val="it-IT"/>
        </w:rPr>
        <w:t xml:space="preserve"> tiegħu. Dawn huma t-tliet fakultajiet umani li Alla poġġa fil-bniedem u li </w:t>
      </w:r>
      <w:r>
        <w:rPr>
          <w:rFonts w:asciiTheme="majorHAnsi" w:hAnsiTheme="majorHAnsi"/>
          <w:i/>
          <w:sz w:val="24"/>
          <w:szCs w:val="24"/>
          <w:lang w:val="it-IT"/>
        </w:rPr>
        <w:t>permezz tagħhom kollha</w:t>
      </w:r>
      <w:r>
        <w:rPr>
          <w:rFonts w:asciiTheme="majorHAnsi" w:hAnsiTheme="majorHAnsi"/>
          <w:sz w:val="24"/>
          <w:szCs w:val="24"/>
          <w:lang w:val="it-IT"/>
        </w:rPr>
        <w:t xml:space="preserve"> hu jrid li jiġi maħbub.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</w:p>
    <w:p w:rsidR="00342C21" w:rsidRPr="00595F06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GB"/>
        </w:rPr>
      </w:pPr>
      <w:proofErr w:type="gramStart"/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“Dan </w:t>
      </w:r>
      <w:proofErr w:type="spellStart"/>
      <w:r w:rsidRPr="004E69AE">
        <w:rPr>
          <w:rFonts w:asciiTheme="majorHAnsi" w:hAnsiTheme="majorHAnsi"/>
          <w:b/>
          <w:sz w:val="24"/>
          <w:szCs w:val="24"/>
          <w:lang w:val="en-GB"/>
        </w:rPr>
        <w:t>hu</w:t>
      </w:r>
      <w:proofErr w:type="spellEnd"/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 l-</w:t>
      </w:r>
      <w:proofErr w:type="spellStart"/>
      <w:r w:rsidRPr="004E69AE">
        <w:rPr>
          <w:rFonts w:asciiTheme="majorHAnsi" w:hAnsiTheme="majorHAnsi"/>
          <w:b/>
          <w:sz w:val="24"/>
          <w:szCs w:val="24"/>
          <w:lang w:val="en-GB"/>
        </w:rPr>
        <w:t>kmandament</w:t>
      </w:r>
      <w:proofErr w:type="spellEnd"/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4E69AE">
        <w:rPr>
          <w:rFonts w:asciiTheme="majorHAnsi" w:hAnsiTheme="majorHAnsi"/>
          <w:b/>
          <w:sz w:val="24"/>
          <w:szCs w:val="24"/>
          <w:lang w:val="en-GB"/>
        </w:rPr>
        <w:t>il-kbir</w:t>
      </w:r>
      <w:proofErr w:type="spellEnd"/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 u l-</w:t>
      </w:r>
      <w:proofErr w:type="spellStart"/>
      <w:r w:rsidRPr="004E69AE">
        <w:rPr>
          <w:rFonts w:asciiTheme="majorHAnsi" w:hAnsiTheme="majorHAnsi"/>
          <w:b/>
          <w:sz w:val="24"/>
          <w:szCs w:val="24"/>
          <w:lang w:val="en-GB"/>
        </w:rPr>
        <w:t>ewwel</w:t>
      </w:r>
      <w:proofErr w:type="spellEnd"/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proofErr w:type="spellStart"/>
      <w:r w:rsidRPr="004E69AE">
        <w:rPr>
          <w:rFonts w:asciiTheme="majorHAnsi" w:hAnsiTheme="majorHAnsi"/>
          <w:b/>
          <w:sz w:val="24"/>
          <w:szCs w:val="24"/>
          <w:lang w:val="en-GB"/>
        </w:rPr>
        <w:t>wieħed</w:t>
      </w:r>
      <w:proofErr w:type="spellEnd"/>
      <w:r w:rsidRPr="004E69AE">
        <w:rPr>
          <w:rFonts w:asciiTheme="majorHAnsi" w:hAnsiTheme="majorHAnsi"/>
          <w:b/>
          <w:sz w:val="24"/>
          <w:szCs w:val="24"/>
          <w:lang w:val="en-GB"/>
        </w:rPr>
        <w:t>.”</w:t>
      </w:r>
      <w:proofErr w:type="gramEnd"/>
      <w:r>
        <w:rPr>
          <w:rFonts w:asciiTheme="majorHAnsi" w:hAnsiTheme="majorHAnsi"/>
          <w:b/>
          <w:sz w:val="24"/>
          <w:szCs w:val="24"/>
          <w:lang w:val="en-GB"/>
        </w:rPr>
        <w:t xml:space="preserve"> (</w:t>
      </w:r>
      <w:r w:rsidRPr="004E69AE">
        <w:rPr>
          <w:rFonts w:asciiTheme="majorHAnsi" w:hAnsiTheme="majorHAnsi"/>
          <w:b/>
          <w:sz w:val="24"/>
          <w:szCs w:val="24"/>
          <w:lang w:val="en-GB"/>
        </w:rPr>
        <w:t xml:space="preserve">v. </w:t>
      </w:r>
      <w:r w:rsidRPr="00595F06">
        <w:rPr>
          <w:rFonts w:asciiTheme="majorHAnsi" w:hAnsiTheme="majorHAnsi"/>
          <w:b/>
          <w:sz w:val="24"/>
          <w:szCs w:val="24"/>
          <w:lang w:val="en-GB"/>
        </w:rPr>
        <w:t>38)</w:t>
      </w:r>
    </w:p>
    <w:p w:rsidR="00342C21" w:rsidRPr="00B349FB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B349FB">
        <w:rPr>
          <w:rFonts w:asciiTheme="majorHAnsi" w:hAnsiTheme="majorHAnsi"/>
          <w:sz w:val="24"/>
          <w:szCs w:val="24"/>
          <w:lang w:val="en-GB"/>
        </w:rPr>
        <w:t xml:space="preserve">Hu </w:t>
      </w:r>
      <w:r w:rsidRPr="00A64BDB">
        <w:rPr>
          <w:rFonts w:asciiTheme="majorHAnsi" w:hAnsiTheme="majorHAnsi"/>
          <w:i/>
          <w:sz w:val="24"/>
          <w:szCs w:val="24"/>
          <w:lang w:val="en-GB"/>
        </w:rPr>
        <w:t>l-</w:t>
      </w:r>
      <w:proofErr w:type="spellStart"/>
      <w:r w:rsidRPr="00A64BDB">
        <w:rPr>
          <w:rFonts w:asciiTheme="majorHAnsi" w:hAnsiTheme="majorHAnsi"/>
          <w:i/>
          <w:sz w:val="24"/>
          <w:szCs w:val="24"/>
          <w:lang w:val="en-GB"/>
        </w:rPr>
        <w:t>ewwel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kmandament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jiġi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qabel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il-kmandamenti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oħra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(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kollha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jinbnew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joħorġu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minnu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), u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hu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r w:rsidRPr="00A64BDB">
        <w:rPr>
          <w:rFonts w:asciiTheme="majorHAnsi" w:hAnsiTheme="majorHAnsi"/>
          <w:i/>
          <w:sz w:val="24"/>
          <w:szCs w:val="24"/>
          <w:lang w:val="en-GB"/>
        </w:rPr>
        <w:t>l-</w:t>
      </w:r>
      <w:proofErr w:type="spellStart"/>
      <w:r w:rsidRPr="00A64BDB">
        <w:rPr>
          <w:rFonts w:asciiTheme="majorHAnsi" w:hAnsiTheme="majorHAnsi"/>
          <w:i/>
          <w:sz w:val="24"/>
          <w:szCs w:val="24"/>
          <w:lang w:val="en-GB"/>
        </w:rPr>
        <w:t>ewwel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ukoll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għandu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jkun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ewwel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bħala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risposta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għall-imħabba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ta’Alla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– “Hu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ħabbna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ewwel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” (1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Ġw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4</w:t>
      </w:r>
      <w:proofErr w:type="gramStart"/>
      <w:r w:rsidRPr="00B349FB">
        <w:rPr>
          <w:rFonts w:asciiTheme="majorHAnsi" w:hAnsiTheme="majorHAnsi"/>
          <w:sz w:val="24"/>
          <w:szCs w:val="24"/>
          <w:lang w:val="en-GB"/>
        </w:rPr>
        <w:t>,19</w:t>
      </w:r>
      <w:proofErr w:type="gramEnd"/>
      <w:r w:rsidRPr="00B349FB">
        <w:rPr>
          <w:rFonts w:asciiTheme="majorHAnsi" w:hAnsiTheme="majorHAnsi"/>
          <w:sz w:val="24"/>
          <w:szCs w:val="24"/>
          <w:lang w:val="en-GB"/>
        </w:rPr>
        <w:t xml:space="preserve">),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Alla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ħa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inizja</w:t>
      </w:r>
      <w:r>
        <w:rPr>
          <w:rFonts w:asciiTheme="majorHAnsi" w:hAnsiTheme="majorHAnsi"/>
          <w:sz w:val="24"/>
          <w:szCs w:val="24"/>
          <w:lang w:val="en-GB"/>
        </w:rPr>
        <w:t>ttiva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jibda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ċ-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ċirku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virtuż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:</w:t>
      </w:r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 w:rsidRPr="00B349FB">
        <w:rPr>
          <w:rFonts w:asciiTheme="majorHAnsi" w:hAnsiTheme="majorHAnsi"/>
          <w:sz w:val="24"/>
          <w:szCs w:val="24"/>
          <w:lang w:val="en-GB"/>
        </w:rPr>
        <w:t>jien</w:t>
      </w:r>
      <w:proofErr w:type="spellEnd"/>
      <w:r w:rsidRPr="00B349FB"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n-GB"/>
        </w:rPr>
        <w:t>għaraft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l-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imħabba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ta’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Alla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għaraftha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n-GB"/>
        </w:rPr>
        <w:t>nħobbha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, u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għax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inħobbha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aktar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infittixha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u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nfittex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 xml:space="preserve"> li </w:t>
      </w:r>
      <w:proofErr w:type="spellStart"/>
      <w:r>
        <w:rPr>
          <w:rFonts w:asciiTheme="majorHAnsi" w:hAnsiTheme="majorHAnsi"/>
          <w:sz w:val="24"/>
          <w:szCs w:val="24"/>
          <w:lang w:val="en-GB"/>
        </w:rPr>
        <w:t>nagħrafha</w:t>
      </w:r>
      <w:proofErr w:type="spellEnd"/>
      <w:r>
        <w:rPr>
          <w:rFonts w:asciiTheme="majorHAnsi" w:hAnsiTheme="majorHAnsi"/>
          <w:sz w:val="24"/>
          <w:szCs w:val="24"/>
          <w:lang w:val="en-GB"/>
        </w:rPr>
        <w:t>.</w:t>
      </w:r>
    </w:p>
    <w:p w:rsidR="00342C21" w:rsidRPr="00B349FB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>“U t-tieni jixbhu: ‘Ħobb lil għajrek bħalek innifsek.’” (v. 39)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L-imħabba hi waħda. L-imħabba li biha nħobb lill-proxxmu hija dik l-istess imħabba li biha nħobb lil Alla (agape: </w:t>
      </w:r>
      <w:r w:rsidRPr="004E69AE">
        <w:rPr>
          <w:rFonts w:ascii="Palatino Linotype" w:hAnsi="Palatino Linotype"/>
          <w:i/>
          <w:color w:val="000000"/>
        </w:rPr>
        <w:t>Ἀγαπήσεις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κύριον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τὸν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 xml:space="preserve">θεόν... </w:t>
      </w:r>
      <w:r w:rsidRPr="004E69AE">
        <w:rPr>
          <w:rFonts w:ascii="Palatino Linotype" w:hAnsi="Palatino Linotype"/>
          <w:i/>
          <w:color w:val="000000"/>
        </w:rPr>
        <w:t>Ἀγαπήσεις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τὸν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>πλησίον</w:t>
      </w:r>
      <w:r>
        <w:rPr>
          <w:rFonts w:asciiTheme="majorHAnsi" w:hAnsiTheme="majorHAnsi"/>
          <w:sz w:val="24"/>
          <w:szCs w:val="24"/>
          <w:lang w:val="it-IT"/>
        </w:rPr>
        <w:t>)</w:t>
      </w:r>
    </w:p>
    <w:p w:rsidR="00342C21" w:rsidRPr="00595F06" w:rsidRDefault="00342C21" w:rsidP="00342C21">
      <w:pPr>
        <w:spacing w:after="0" w:line="240" w:lineRule="auto"/>
        <w:jc w:val="both"/>
        <w:rPr>
          <w:rFonts w:asciiTheme="majorHAnsi" w:hAnsiTheme="majorHAnsi"/>
          <w:sz w:val="16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“Bħalek innifsek” huwa l-qies sempliċi li bih inkejjel l-imħabba tiegħi lejn ħaddieħor, lejn Alla. Min iħobb lilu nnifsu jħobb lil ħaddieħor, min ma jħobbx lilu nnifsu ma jafx iħobb lill-ħaddieħor (x’aktarx għadu ma għamilx esperjenza ta’ mħabba f’ħajtu).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 xml:space="preserve">“Dawn iż-żewġ kmandamenti huma l-qofol tal-Liġi kollha...” (v. 40) </w:t>
      </w:r>
    </w:p>
    <w:p w:rsidR="00342C21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Liġi li ma tgħinnix </w:t>
      </w:r>
      <w:r w:rsidRPr="00A64BDB">
        <w:rPr>
          <w:rFonts w:asciiTheme="majorHAnsi" w:hAnsiTheme="majorHAnsi"/>
          <w:i/>
          <w:sz w:val="24"/>
          <w:szCs w:val="24"/>
          <w:lang w:val="it-IT"/>
        </w:rPr>
        <w:t>inħobb</w:t>
      </w:r>
      <w:r>
        <w:rPr>
          <w:rFonts w:asciiTheme="majorHAnsi" w:hAnsiTheme="majorHAnsi"/>
          <w:sz w:val="24"/>
          <w:szCs w:val="24"/>
          <w:lang w:val="it-IT"/>
        </w:rPr>
        <w:t xml:space="preserve"> aktar u li ma tgħinnix nkun aktar liberu, tagħmilli l-ħsara għax toħnoqni. Allura din il-liġi jew oġġettivament ma tagħmilx sens (fiha nfisha) għax ma twassal għall-ebda valur, jew inkella jien għadni ma integrajthiex, u għalhekk mhix qed inħalliha twassalni biex nintegra aktar il-valur permezz tagħha. </w:t>
      </w:r>
    </w:p>
    <w:p w:rsidR="00342C21" w:rsidRPr="00B848FD" w:rsidRDefault="00342C21" w:rsidP="00342C2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Il-kmandamenti għandhom ilkoll skop wieħed: li jwasslu lill-bniedem biex iħobb lil Alla u lill-oħrajn.</w:t>
      </w:r>
    </w:p>
    <w:p w:rsidR="00342C21" w:rsidRDefault="00342C21">
      <w:bookmarkStart w:id="0" w:name="_GoBack"/>
      <w:bookmarkEnd w:id="0"/>
    </w:p>
    <w:sectPr w:rsidR="00342C21" w:rsidSect="00A75A6D">
      <w:type w:val="nextColumn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1"/>
    <w:rsid w:val="0007064A"/>
    <w:rsid w:val="00342C21"/>
    <w:rsid w:val="00A75A6D"/>
    <w:rsid w:val="00E5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21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21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Hili</dc:creator>
  <cp:lastModifiedBy>Joseph Hili</cp:lastModifiedBy>
  <cp:revision>1</cp:revision>
  <dcterms:created xsi:type="dcterms:W3CDTF">2012-06-19T21:41:00Z</dcterms:created>
  <dcterms:modified xsi:type="dcterms:W3CDTF">2012-06-19T21:42:00Z</dcterms:modified>
</cp:coreProperties>
</file>