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AD" w:rsidRDefault="004241AD" w:rsidP="004241AD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4241AD" w:rsidRPr="00794A01" w:rsidRDefault="004241AD" w:rsidP="004241AD">
      <w:pPr>
        <w:jc w:val="center"/>
        <w:rPr>
          <w:rFonts w:asciiTheme="majorHAnsi" w:hAnsiTheme="majorHAnsi"/>
          <w:b/>
          <w:sz w:val="48"/>
        </w:rPr>
      </w:pPr>
    </w:p>
    <w:p w:rsidR="004241AD" w:rsidRDefault="004241AD" w:rsidP="004241A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Id</w:t>
      </w:r>
      <w:r w:rsidRPr="007F3C4B">
        <w:rPr>
          <w:rFonts w:asciiTheme="majorHAnsi" w:hAnsiTheme="majorHAnsi"/>
          <w:b/>
          <w:sz w:val="44"/>
          <w:szCs w:val="44"/>
        </w:rPr>
        <w:t>-</w:t>
      </w:r>
      <w:r>
        <w:rPr>
          <w:rFonts w:asciiTheme="majorHAnsi" w:hAnsiTheme="majorHAnsi"/>
          <w:b/>
          <w:sz w:val="44"/>
          <w:szCs w:val="44"/>
        </w:rPr>
        <w:t>Disgħa u Għoxrin</w:t>
      </w:r>
      <w:r w:rsidRPr="007F3C4B">
        <w:rPr>
          <w:rFonts w:asciiTheme="majorHAnsi" w:hAnsiTheme="majorHAnsi"/>
          <w:b/>
          <w:sz w:val="44"/>
          <w:szCs w:val="44"/>
        </w:rPr>
        <w:t xml:space="preserve"> Ħadd </w:t>
      </w:r>
    </w:p>
    <w:p w:rsidR="004241AD" w:rsidRPr="007F3C4B" w:rsidRDefault="004241AD" w:rsidP="004241AD">
      <w:pPr>
        <w:jc w:val="center"/>
        <w:rPr>
          <w:rFonts w:asciiTheme="majorHAnsi" w:hAnsiTheme="majorHAnsi"/>
          <w:b/>
          <w:sz w:val="44"/>
          <w:szCs w:val="44"/>
        </w:rPr>
      </w:pPr>
      <w:r w:rsidRPr="007F3C4B">
        <w:rPr>
          <w:rFonts w:asciiTheme="majorHAnsi" w:hAnsiTheme="majorHAnsi"/>
          <w:b/>
          <w:sz w:val="44"/>
          <w:szCs w:val="44"/>
        </w:rPr>
        <w:t>Matul is-Sena (A)</w:t>
      </w:r>
    </w:p>
    <w:p w:rsidR="004241AD" w:rsidRPr="00794A01" w:rsidRDefault="004241AD" w:rsidP="004241AD">
      <w:pPr>
        <w:jc w:val="center"/>
        <w:rPr>
          <w:rFonts w:asciiTheme="majorHAnsi" w:hAnsiTheme="majorHAnsi"/>
        </w:rPr>
      </w:pPr>
    </w:p>
    <w:p w:rsidR="004241AD" w:rsidRPr="00794A01" w:rsidRDefault="004241AD" w:rsidP="004241AD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Mt</w:t>
      </w:r>
      <w:r w:rsidRPr="00794A0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22,15-22</w:t>
      </w:r>
    </w:p>
    <w:p w:rsidR="004241AD" w:rsidRPr="00794A01" w:rsidRDefault="004241AD" w:rsidP="004241AD">
      <w:pPr>
        <w:jc w:val="center"/>
        <w:rPr>
          <w:rFonts w:asciiTheme="majorHAnsi" w:hAnsiTheme="majorHAnsi"/>
        </w:rPr>
      </w:pPr>
    </w:p>
    <w:p w:rsidR="004241AD" w:rsidRDefault="004241AD" w:rsidP="004241A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473D1">
        <w:rPr>
          <w:rFonts w:asciiTheme="majorHAnsi" w:hAnsiTheme="majorHAnsi"/>
          <w:b/>
          <w:sz w:val="30"/>
          <w:szCs w:val="30"/>
          <w:lang w:val="it-IT"/>
        </w:rPr>
        <w:t xml:space="preserve">Agħtu lil Ċesari dak li hu ta’ Ċesari, </w:t>
      </w:r>
    </w:p>
    <w:p w:rsidR="004241AD" w:rsidRPr="000473D1" w:rsidRDefault="004241AD" w:rsidP="004241AD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  <w:lang w:val="it-IT"/>
        </w:rPr>
      </w:pPr>
      <w:r w:rsidRPr="000473D1">
        <w:rPr>
          <w:rFonts w:asciiTheme="majorHAnsi" w:hAnsiTheme="majorHAnsi"/>
          <w:b/>
          <w:sz w:val="30"/>
          <w:szCs w:val="30"/>
          <w:lang w:val="it-IT"/>
        </w:rPr>
        <w:t>u lil Alla dak li hu ta’</w:t>
      </w:r>
      <w:r>
        <w:rPr>
          <w:rFonts w:asciiTheme="majorHAnsi" w:hAnsiTheme="majorHAnsi"/>
          <w:b/>
          <w:sz w:val="30"/>
          <w:szCs w:val="30"/>
          <w:lang w:val="it-IT"/>
        </w:rPr>
        <w:t xml:space="preserve"> Alla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3C6364">
        <w:rPr>
          <w:rFonts w:asciiTheme="majorHAnsi" w:hAnsiTheme="majorHAnsi"/>
          <w:b/>
          <w:sz w:val="24"/>
          <w:szCs w:val="24"/>
          <w:lang w:val="it-IT"/>
        </w:rPr>
        <w:t>“</w:t>
      </w:r>
      <w:r>
        <w:rPr>
          <w:rFonts w:asciiTheme="majorHAnsi" w:hAnsiTheme="majorHAnsi"/>
          <w:b/>
          <w:sz w:val="24"/>
          <w:szCs w:val="24"/>
          <w:lang w:val="it-IT"/>
        </w:rPr>
        <w:t>Im</w:t>
      </w:r>
      <w:r w:rsidRPr="003C6364">
        <w:rPr>
          <w:rFonts w:asciiTheme="majorHAnsi" w:hAnsiTheme="majorHAnsi"/>
          <w:b/>
          <w:sz w:val="24"/>
          <w:szCs w:val="24"/>
          <w:lang w:val="it-IT"/>
        </w:rPr>
        <w:t>bgħad il-Fariżej ma</w:t>
      </w:r>
      <w:r>
        <w:rPr>
          <w:rFonts w:asciiTheme="majorHAnsi" w:hAnsiTheme="majorHAnsi"/>
          <w:b/>
          <w:sz w:val="24"/>
          <w:szCs w:val="24"/>
          <w:lang w:val="it-IT"/>
        </w:rPr>
        <w:t>r</w:t>
      </w:r>
      <w:r w:rsidRPr="003C6364">
        <w:rPr>
          <w:rFonts w:asciiTheme="majorHAnsi" w:hAnsiTheme="majorHAnsi"/>
          <w:b/>
          <w:sz w:val="24"/>
          <w:szCs w:val="24"/>
          <w:lang w:val="it-IT"/>
        </w:rPr>
        <w:t>ru u bdew jiftiehmu bejniethom biex jaraw kif jonsbuh b’xi</w:t>
      </w:r>
      <w:r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3C6364">
        <w:rPr>
          <w:rFonts w:asciiTheme="majorHAnsi" w:hAnsiTheme="majorHAnsi"/>
          <w:b/>
          <w:sz w:val="24"/>
          <w:szCs w:val="24"/>
          <w:lang w:val="it-IT"/>
        </w:rPr>
        <w:t>kelma. U bagħtulu d-dixxipli tagħhom ma’ xi Erodjani u qalulu: ‘Mgħallem, aħna nafu li int raġel tħobb is-sewwa, u li t-triq ta’ Alla tgħallimha kif tassew hi, bla ma tħabbel rasek minn ħadd, għax int lejn wiċċ ħadd ma tħares.’” (vv. 15-16)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Min irid jonsob lil Ġesù (il-Verità), jagħmillu l-isbaħ ċertifikat dwar ir-realtà tiegħu ta’ bniedem-Alla: min hu u x’kienet il-missjoni tiegħu fid-dinja.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Imma għalkemm huma qed jagħmlu eloġju lill-verità, fil-fatt l-verità mhix l-iskop veru tagħhom. Aktar minn qatt qabel (ara 21,23-27) qegħdin jerġgħu jonsbuh għax jixtiequ jaqbduh f’idejhom. Qed iħejju x-xbiek quddiemu mhux tant biex isiru jafu “s-sewwa”, imma biex jilħqu l-iskop tagħhom – ikollhom fuq x’hiex jixluh.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L-iskop ta’ dan il-kumpliment huwa ukoll sabiex jagħti ‘weight’ aktar lir-risposta li </w:t>
      </w:r>
      <w:r>
        <w:rPr>
          <w:rFonts w:asciiTheme="majorHAnsi" w:hAnsiTheme="majorHAnsi"/>
          <w:i/>
          <w:sz w:val="24"/>
          <w:szCs w:val="24"/>
          <w:lang w:val="it-IT"/>
        </w:rPr>
        <w:t>huma kienu qed jistennew</w:t>
      </w:r>
      <w:r>
        <w:rPr>
          <w:rFonts w:asciiTheme="majorHAnsi" w:hAnsiTheme="majorHAnsi"/>
          <w:sz w:val="24"/>
          <w:szCs w:val="24"/>
          <w:lang w:val="it-IT"/>
        </w:rPr>
        <w:t>. Fil-fatt dan iservi ta’ ‘weight’ għal dik ir-risposta li ma kienux qed jistennew (v. 21)</w:t>
      </w:r>
    </w:p>
    <w:p w:rsidR="004241AD" w:rsidRPr="007C7611" w:rsidRDefault="004241AD" w:rsidP="004241AD">
      <w:pPr>
        <w:spacing w:after="0" w:line="240" w:lineRule="auto"/>
        <w:jc w:val="both"/>
      </w:pPr>
      <w:r>
        <w:rPr>
          <w:rFonts w:asciiTheme="majorHAnsi" w:hAnsiTheme="majorHAnsi"/>
          <w:sz w:val="24"/>
          <w:szCs w:val="24"/>
        </w:rPr>
        <w:t xml:space="preserve">Iż-żewġ partiti fejn qatt ma ftiehmu bejniehom għax kienu f’lotta kontinwa bejniethom, issa qed jgħinu lil xulxin kontra għadu komuni – il-verità. Din </w:t>
      </w:r>
      <w:r w:rsidRPr="007C7611">
        <w:rPr>
          <w:rFonts w:asciiTheme="majorHAnsi" w:hAnsiTheme="majorHAnsi"/>
          <w:i/>
          <w:sz w:val="24"/>
          <w:szCs w:val="24"/>
        </w:rPr>
        <w:t>il-verità</w:t>
      </w:r>
      <w:r>
        <w:rPr>
          <w:rFonts w:asciiTheme="majorHAnsi" w:hAnsiTheme="majorHAnsi"/>
          <w:sz w:val="24"/>
          <w:szCs w:val="24"/>
        </w:rPr>
        <w:t xml:space="preserve"> qed iddejjaqhom lit-tnejn li huma u jridu jeliminawha (Għerf 2,12.17-20)</w:t>
      </w: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  <w:proofErr w:type="gramStart"/>
      <w:r w:rsidRPr="0015494D">
        <w:rPr>
          <w:rFonts w:asciiTheme="majorHAnsi" w:hAnsiTheme="majorHAnsi"/>
          <w:b/>
          <w:sz w:val="24"/>
          <w:szCs w:val="24"/>
          <w:lang w:val="en-GB"/>
        </w:rPr>
        <w:t>“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Int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x’jidhirlek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>?</w:t>
      </w:r>
      <w:proofErr w:type="gram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15494D">
        <w:rPr>
          <w:rFonts w:asciiTheme="majorHAnsi" w:hAnsiTheme="majorHAnsi"/>
          <w:b/>
          <w:sz w:val="24"/>
          <w:szCs w:val="24"/>
          <w:lang w:val="en-GB"/>
        </w:rPr>
        <w:t>Sewwa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jew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le li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wieħed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iħallas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it-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taxxa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Ċesari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>?”</w:t>
      </w:r>
      <w:proofErr w:type="gram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(v. 17)</w:t>
      </w: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15494D">
        <w:rPr>
          <w:rFonts w:asciiTheme="majorHAnsi" w:hAnsiTheme="majorHAnsi"/>
          <w:sz w:val="24"/>
          <w:szCs w:val="24"/>
          <w:lang w:val="en-GB"/>
        </w:rPr>
        <w:t>Ir-Rumani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kienu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jittolleraw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ħafna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affarijiet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imma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mhux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hekk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fejn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jidħol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il-poter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tagħhom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fuq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oħrajn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lil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min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tħallsu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t-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taxxa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qed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turih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hu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qiegħed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fuqek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int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trid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toqgħod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għalih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>).</w:t>
      </w:r>
      <w:proofErr w:type="gramEnd"/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15494D">
        <w:rPr>
          <w:rFonts w:asciiTheme="majorHAnsi" w:hAnsiTheme="majorHAnsi"/>
          <w:b/>
          <w:sz w:val="24"/>
          <w:szCs w:val="24"/>
          <w:lang w:val="en-GB"/>
        </w:rPr>
        <w:t>“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Imma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Ġesù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għaraf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il-ħażen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ta’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moħħhom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, u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qalilhom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>: ‘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Għaliex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tridu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ġġarrbuni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, </w:t>
      </w:r>
      <w:proofErr w:type="spellStart"/>
      <w:proofErr w:type="gramStart"/>
      <w:r w:rsidRPr="0015494D">
        <w:rPr>
          <w:rFonts w:asciiTheme="majorHAnsi" w:hAnsiTheme="majorHAnsi"/>
          <w:b/>
          <w:sz w:val="24"/>
          <w:szCs w:val="24"/>
          <w:lang w:val="en-GB"/>
        </w:rPr>
        <w:t>ja</w:t>
      </w:r>
      <w:proofErr w:type="spellEnd"/>
      <w:proofErr w:type="gram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wċuħ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b/>
          <w:sz w:val="24"/>
          <w:szCs w:val="24"/>
          <w:lang w:val="en-GB"/>
        </w:rPr>
        <w:t>b’oħra</w:t>
      </w:r>
      <w:proofErr w:type="spellEnd"/>
      <w:r w:rsidRPr="0015494D">
        <w:rPr>
          <w:rFonts w:asciiTheme="majorHAnsi" w:hAnsiTheme="majorHAnsi"/>
          <w:b/>
          <w:sz w:val="24"/>
          <w:szCs w:val="24"/>
          <w:lang w:val="en-GB"/>
        </w:rPr>
        <w:t>?’” (v. 18)</w:t>
      </w: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15494D">
        <w:rPr>
          <w:rFonts w:asciiTheme="majorHAnsi" w:hAnsiTheme="majorHAnsi"/>
          <w:sz w:val="24"/>
          <w:szCs w:val="24"/>
          <w:lang w:val="en-GB"/>
        </w:rPr>
        <w:t>Domanda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tissupponi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xewqa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għall-verità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risposta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>).</w:t>
      </w:r>
      <w:proofErr w:type="gram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Ġesù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jaf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l-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verità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ġa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jafuha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(v. 16),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imma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xorta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jibqgħu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jistaqsu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(=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hemm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skop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ieħor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). </w:t>
      </w:r>
      <w:proofErr w:type="spellStart"/>
      <w:proofErr w:type="gramStart"/>
      <w:r w:rsidRPr="0015494D">
        <w:rPr>
          <w:rFonts w:asciiTheme="majorHAnsi" w:hAnsiTheme="majorHAnsi"/>
          <w:sz w:val="24"/>
          <w:szCs w:val="24"/>
          <w:lang w:val="en-GB"/>
        </w:rPr>
        <w:t>Jixtiequ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jisimgħu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dak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għandhom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f’moħħhom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jisimgħu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dak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jixtiequ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jisimgħu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) u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mhux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jisimgħu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“is-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sewwa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...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kif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tassew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hi” (v. 16).</w:t>
      </w:r>
      <w:proofErr w:type="gramEnd"/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lastRenderedPageBreak/>
        <w:t>Huma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“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ipokriti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”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jinqdew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bil-verità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għall-finijiet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ta’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moħħhom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ara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15494D">
        <w:rPr>
          <w:rFonts w:asciiTheme="majorHAnsi" w:hAnsiTheme="majorHAnsi"/>
          <w:sz w:val="24"/>
          <w:szCs w:val="24"/>
          <w:lang w:val="en-GB"/>
        </w:rPr>
        <w:t>Kap</w:t>
      </w:r>
      <w:proofErr w:type="spellEnd"/>
      <w:r w:rsidRPr="0015494D">
        <w:rPr>
          <w:rFonts w:asciiTheme="majorHAnsi" w:hAnsiTheme="majorHAnsi"/>
          <w:sz w:val="24"/>
          <w:szCs w:val="24"/>
          <w:lang w:val="en-GB"/>
        </w:rPr>
        <w:t xml:space="preserve"> 23</w:t>
      </w:r>
      <w:r>
        <w:rPr>
          <w:rFonts w:asciiTheme="majorHAnsi" w:hAnsiTheme="majorHAnsi"/>
          <w:sz w:val="24"/>
          <w:szCs w:val="24"/>
          <w:lang w:val="en-GB"/>
        </w:rPr>
        <w:t xml:space="preserve"> u Mt 4</w:t>
      </w:r>
      <w:proofErr w:type="gramStart"/>
      <w:r>
        <w:rPr>
          <w:rFonts w:asciiTheme="majorHAnsi" w:hAnsiTheme="majorHAnsi"/>
          <w:sz w:val="24"/>
          <w:szCs w:val="24"/>
          <w:lang w:val="en-GB"/>
        </w:rPr>
        <w:t>,1</w:t>
      </w:r>
      <w:proofErr w:type="gramEnd"/>
      <w:r w:rsidRPr="0015494D">
        <w:rPr>
          <w:rFonts w:asciiTheme="majorHAnsi" w:hAnsiTheme="majorHAnsi"/>
          <w:sz w:val="24"/>
          <w:szCs w:val="24"/>
          <w:lang w:val="en-GB"/>
        </w:rPr>
        <w:t>).</w:t>
      </w:r>
    </w:p>
    <w:p w:rsidR="004241AD" w:rsidRPr="0015494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“‘Uruni l-munita tat-taxxa.’ Urewh dinar” (v. 19)</w:t>
      </w:r>
    </w:p>
    <w:p w:rsidR="004241AD" w:rsidRPr="00A55B28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Kristu, “il-verità” m’għandux dinar. Jitlob munita tat-taxxa. Il-fatt li huma għandhom din il-munita juri li għall-interess tagħhom huma kienu jiċċirkolaw minn dawn il-flus – sinjal tal-poter imperjali pagan.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Li ġġorr fuqek din il-munita bil-wiċċ tal-imperatur u bil-kliem tiegħu kienet xi ħaġa mistmerra minn min kien Lhudi strett. Lhudi fidil, anke jekk iħallas it-taxxa, kien jagħmel minn kollox biex ma jmissx il-munita b’idejh. 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 xml:space="preserve">“‘Ta’ min huma dan il-wiċċ u din il-kitba?’ Qalulu: ‘Ta’ Ċesari!’ Imbgħad qalilhom: ‘Mela agħtu lil Ċesari dak li hu ta’ Ċesari, u lil Alla dak li hu ta’ Alla.’” (vv. 20-21) 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Kristu ġie fid-dinja biex jerġa’ jagħti mill-ġdid “lil Alla dak li hu ta’ Alla”: jerġa jagħti mill-ġdid lill-bniedem il-libertà u d-dinjità ta’ </w:t>
      </w:r>
      <w:r>
        <w:rPr>
          <w:rFonts w:asciiTheme="majorHAnsi" w:hAnsiTheme="majorHAnsi"/>
          <w:i/>
          <w:sz w:val="24"/>
          <w:szCs w:val="24"/>
          <w:lang w:val="it-IT"/>
        </w:rPr>
        <w:t>iben</w:t>
      </w:r>
      <w:r>
        <w:rPr>
          <w:rFonts w:asciiTheme="majorHAnsi" w:hAnsiTheme="majorHAnsi"/>
          <w:sz w:val="24"/>
          <w:szCs w:val="24"/>
          <w:lang w:val="it-IT"/>
        </w:rPr>
        <w:t xml:space="preserve"> li kellu fil-bidu. Hu irid li l-bniedem jilħaq l-iskop li għalih Alla ħalqu. </w:t>
      </w:r>
    </w:p>
    <w:p w:rsidR="004241AD" w:rsidRPr="00695635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A55B28">
        <w:rPr>
          <w:rFonts w:asciiTheme="majorHAnsi" w:hAnsiTheme="majorHAnsi"/>
          <w:sz w:val="24"/>
          <w:szCs w:val="24"/>
          <w:lang w:val="en-GB"/>
        </w:rPr>
        <w:t>“Is-</w:t>
      </w:r>
      <w:proofErr w:type="spellStart"/>
      <w:r w:rsidRPr="00A55B28">
        <w:rPr>
          <w:rFonts w:asciiTheme="majorHAnsi" w:hAnsiTheme="majorHAnsi"/>
          <w:sz w:val="24"/>
          <w:szCs w:val="24"/>
          <w:lang w:val="en-GB"/>
        </w:rPr>
        <w:t>saltna</w:t>
      </w:r>
      <w:proofErr w:type="spellEnd"/>
      <w:r w:rsidRPr="00A55B28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A55B28">
        <w:rPr>
          <w:rFonts w:asciiTheme="majorHAnsi" w:hAnsiTheme="majorHAnsi"/>
          <w:sz w:val="24"/>
          <w:szCs w:val="24"/>
          <w:lang w:val="en-GB"/>
        </w:rPr>
        <w:t>tiegħi</w:t>
      </w:r>
      <w:proofErr w:type="spellEnd"/>
      <w:r w:rsidRPr="00A55B28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A55B28">
        <w:rPr>
          <w:rFonts w:asciiTheme="majorHAnsi" w:hAnsiTheme="majorHAnsi"/>
          <w:sz w:val="24"/>
          <w:szCs w:val="24"/>
          <w:lang w:val="en-GB"/>
        </w:rPr>
        <w:t>mhix</w:t>
      </w:r>
      <w:proofErr w:type="spellEnd"/>
      <w:r w:rsidRPr="00A55B28">
        <w:rPr>
          <w:rFonts w:asciiTheme="majorHAnsi" w:hAnsiTheme="majorHAnsi"/>
          <w:sz w:val="24"/>
          <w:szCs w:val="24"/>
          <w:lang w:val="en-GB"/>
        </w:rPr>
        <w:t xml:space="preserve"> ta’ din id-</w:t>
      </w:r>
      <w:proofErr w:type="spellStart"/>
      <w:r w:rsidRPr="00A55B28">
        <w:rPr>
          <w:rFonts w:asciiTheme="majorHAnsi" w:hAnsiTheme="majorHAnsi"/>
          <w:sz w:val="24"/>
          <w:szCs w:val="24"/>
          <w:lang w:val="en-GB"/>
        </w:rPr>
        <w:t>dinja</w:t>
      </w:r>
      <w:proofErr w:type="spellEnd"/>
      <w:r w:rsidRPr="00A55B28">
        <w:rPr>
          <w:rFonts w:asciiTheme="majorHAnsi" w:hAnsiTheme="majorHAnsi"/>
          <w:sz w:val="24"/>
          <w:szCs w:val="24"/>
          <w:lang w:val="en-GB"/>
        </w:rPr>
        <w:t xml:space="preserve">. </w:t>
      </w:r>
      <w:r>
        <w:rPr>
          <w:rFonts w:asciiTheme="majorHAnsi" w:hAnsiTheme="majorHAnsi"/>
          <w:sz w:val="24"/>
          <w:szCs w:val="24"/>
          <w:lang w:val="en-GB"/>
        </w:rPr>
        <w:t xml:space="preserve">Li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kieku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saltnati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kienet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ta’ din id-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dinja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, l-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għases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tiegħi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kienu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jiġġieldu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...</w:t>
      </w:r>
      <w:r w:rsidRPr="00A55B28">
        <w:rPr>
          <w:rFonts w:asciiTheme="majorHAnsi" w:hAnsiTheme="majorHAnsi"/>
          <w:sz w:val="24"/>
          <w:szCs w:val="24"/>
          <w:lang w:val="en-GB"/>
        </w:rPr>
        <w:t xml:space="preserve">” </w:t>
      </w:r>
      <w:r w:rsidRPr="00695635">
        <w:rPr>
          <w:rFonts w:asciiTheme="majorHAnsi" w:hAnsiTheme="majorHAnsi"/>
          <w:sz w:val="24"/>
          <w:szCs w:val="24"/>
          <w:lang w:val="it-IT"/>
        </w:rPr>
        <w:t>(Ġw 18,36) – Kristu juri li mhux fl-interess li jeħodha kontra Ċesari.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Imma meta l-intenzjoni ta’ Ċesari jew tal-bniedem ma tibqax li tagħti dinjità lill-istess bniedem, għax ikollha valuri u interessi oħra, allura din tiġi awtomatikament opposta għal Alla (u Ċesari jkun qed jieħu “lil Alla dak li hu ta’ Alla”).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In-nisrani jeħtieġ li jirrikonoxxi u jirrispetta l-awtorità ċivili speċjalment meta din timpenja ruħha bis-serjetà għall-ġid tal-bniedem u fl-ordni fis-soċjetà.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Is-setgħa ta’ Ċesari tasal sa fejn hemm jiċċirkulaw il-flus bix-xbieha u l-kitba tiegħu fuqhom, hekk ukoll is-setgħa ta’ Alla tiċċirkula kull fejn jinsab il-bniedem, li huwa maħluq xbieha tiegħu (ara Ġen 1,26).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Il-</w:t>
      </w:r>
      <w:r>
        <w:rPr>
          <w:rFonts w:asciiTheme="majorHAnsi" w:hAnsiTheme="majorHAnsi"/>
          <w:i/>
          <w:sz w:val="24"/>
          <w:szCs w:val="24"/>
          <w:lang w:val="it-IT"/>
        </w:rPr>
        <w:t>missjoni</w:t>
      </w:r>
      <w:r>
        <w:rPr>
          <w:rFonts w:asciiTheme="majorHAnsi" w:hAnsiTheme="majorHAnsi"/>
          <w:sz w:val="24"/>
          <w:szCs w:val="24"/>
          <w:lang w:val="it-IT"/>
        </w:rPr>
        <w:t xml:space="preserve"> tal-Knisja fid-dinja hi li tgħin lill-istat sabiex dan jgħin lill-bniedem jilħaq l-iskop tiegħu. Għalih trid isservi ta’ kuxjenza, tagħti spinta lir-raġuni biex anke bir-rivelazzjoni u bl-għajnuna tal-Ispirtu s-Santu li jmexxiha tul iż-żminijiet hija twassal lill-bniedem għad-destinazzjoni tiegħu. Dan, il-Knisja tagħmlu bix-</w:t>
      </w:r>
      <w:r>
        <w:rPr>
          <w:rFonts w:asciiTheme="majorHAnsi" w:hAnsiTheme="majorHAnsi"/>
          <w:i/>
          <w:sz w:val="24"/>
          <w:szCs w:val="24"/>
          <w:lang w:val="it-IT"/>
        </w:rPr>
        <w:t>xiehda</w:t>
      </w:r>
      <w:r>
        <w:rPr>
          <w:rFonts w:asciiTheme="majorHAnsi" w:hAnsiTheme="majorHAnsi"/>
          <w:sz w:val="24"/>
          <w:szCs w:val="24"/>
          <w:lang w:val="it-IT"/>
        </w:rPr>
        <w:t xml:space="preserve"> tagħha (martirju; il-qawwa ta’ Alla li tirbaħ fuq il-qawwa temporali), billi hi stess tkun “il-melħ tal-art” u “id-dawl tad-dinja”.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Dan hu fil-fatt li ġara ftit wara lill-istess “Mgħallem... li t-triq t’Alla jgħallimha kif tassew hi” – il-prezz li jħallas il-profeta/appostlu ta’ veru, li “jħobb is-sewwa u li ma jħares lejn wiċċ ħadd” (v. 16) Intant,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“Meta semgħuh jgħid hekk baqgħu mistagħġba; mbgħad ħallewh u telqu” (v. 22)</w:t>
      </w:r>
    </w:p>
    <w:p w:rsidR="004241AD" w:rsidRDefault="004241AD" w:rsidP="004241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t-IT"/>
        </w:rPr>
        <w:t>Ir-risposta ta’ Ġesù ssammar lis-semmiegħa tiegħu. L-istagħġib tagħhom m’huwiex ta’ xi ħadd li qed jammira l-għerf u “s-sewwa”, iżda ta’ min qed iwebbes iktar qalbu fil-ħażen u fin-</w:t>
      </w:r>
      <w:r w:rsidRPr="00530037">
        <w:rPr>
          <w:rFonts w:asciiTheme="majorHAnsi" w:hAnsiTheme="majorHAnsi"/>
          <w:i/>
          <w:sz w:val="24"/>
          <w:szCs w:val="24"/>
          <w:lang w:val="it-IT"/>
        </w:rPr>
        <w:t>nuqqas ta’ sewwa</w:t>
      </w:r>
      <w:r>
        <w:rPr>
          <w:rFonts w:asciiTheme="majorHAnsi" w:hAnsiTheme="majorHAnsi"/>
          <w:sz w:val="24"/>
          <w:szCs w:val="24"/>
          <w:lang w:val="it-IT"/>
        </w:rPr>
        <w:t xml:space="preserve"> (nuqqas ta’ verità – gidba). Fil-fatt fil-proċess kontrieh huma </w:t>
      </w:r>
      <w:r w:rsidRPr="00530037">
        <w:rPr>
          <w:rFonts w:asciiTheme="majorHAnsi" w:hAnsiTheme="majorHAnsi"/>
          <w:i/>
          <w:sz w:val="24"/>
          <w:szCs w:val="24"/>
          <w:lang w:val="it-IT"/>
        </w:rPr>
        <w:t>jkollhom</w:t>
      </w:r>
      <w:r>
        <w:rPr>
          <w:rFonts w:asciiTheme="majorHAnsi" w:hAnsiTheme="majorHAnsi"/>
          <w:sz w:val="24"/>
          <w:szCs w:val="24"/>
          <w:lang w:val="it-IT"/>
        </w:rPr>
        <w:t xml:space="preserve"> iressqu xiehda foloz li jgiddbu dak li qal Ġesù f’din l-okkażjoni: “Aħna sibna li dan il-bniedem qiegħed ixewwex lill-ġens tagħna, li m’huwiex iħalli lil min iħallas it-taxxa lil Ċesari, u li qiegħed jgħid li hu l-Messija Sultan” (Lq 23,2. Ara ukoll Ġw 19,12)</w:t>
      </w:r>
    </w:p>
    <w:p w:rsidR="0007064A" w:rsidRPr="004241AD" w:rsidRDefault="0007064A">
      <w:pPr>
        <w:rPr>
          <w:b/>
        </w:rPr>
      </w:pPr>
      <w:bookmarkStart w:id="0" w:name="_GoBack"/>
      <w:bookmarkEnd w:id="0"/>
    </w:p>
    <w:sectPr w:rsidR="0007064A" w:rsidRPr="004241AD" w:rsidSect="00A75A6D">
      <w:type w:val="nextColumn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D"/>
    <w:rsid w:val="0007064A"/>
    <w:rsid w:val="004241AD"/>
    <w:rsid w:val="00A75A6D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AD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AD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Company>Personal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1</cp:revision>
  <cp:lastPrinted>2012-06-18T21:38:00Z</cp:lastPrinted>
  <dcterms:created xsi:type="dcterms:W3CDTF">2012-06-18T21:37:00Z</dcterms:created>
  <dcterms:modified xsi:type="dcterms:W3CDTF">2012-06-18T21:39:00Z</dcterms:modified>
</cp:coreProperties>
</file>